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87" w:rsidRPr="00554C13" w:rsidRDefault="005A0F87" w:rsidP="005A0F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4C13">
        <w:rPr>
          <w:rFonts w:ascii="Times New Roman" w:hAnsi="Times New Roman"/>
          <w:b/>
          <w:sz w:val="24"/>
          <w:szCs w:val="24"/>
        </w:rPr>
        <w:t>Монтаж соединителей СНЦ233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2"/>
      </w:tblGrid>
      <w:tr w:rsidR="005A0F87" w:rsidTr="000E1573">
        <w:tc>
          <w:tcPr>
            <w:tcW w:w="4927" w:type="dxa"/>
          </w:tcPr>
          <w:p w:rsidR="005A0F87" w:rsidRDefault="005A0F87" w:rsidP="000E15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F87" w:rsidRDefault="005A0F87" w:rsidP="000E15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6180" cy="1201420"/>
                  <wp:effectExtent l="0" t="0" r="1270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5A0F87" w:rsidRDefault="005A0F87" w:rsidP="000E15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3530" cy="1988185"/>
                  <wp:effectExtent l="0" t="0" r="7620" b="0"/>
                  <wp:docPr id="4" name="Рисунок 4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F87" w:rsidRPr="00ED21D0" w:rsidRDefault="005A0F87" w:rsidP="005A0F8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D21D0">
        <w:rPr>
          <w:rFonts w:ascii="Times New Roman" w:hAnsi="Times New Roman"/>
          <w:sz w:val="24"/>
          <w:szCs w:val="24"/>
          <w:lang w:eastAsia="ru-RU"/>
        </w:rPr>
        <w:t>Нормативные ссылки:</w:t>
      </w:r>
    </w:p>
    <w:p w:rsidR="005A0F87" w:rsidRDefault="005A0F87" w:rsidP="005A0F8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НКЦС.434410.506 ТУ </w:t>
      </w:r>
      <w:r>
        <w:rPr>
          <w:rFonts w:ascii="Times New Roman" w:hAnsi="Times New Roman"/>
          <w:sz w:val="24"/>
          <w:szCs w:val="24"/>
          <w:lang w:eastAsia="ru-RU"/>
        </w:rPr>
        <w:t>–  технические условия соединителей СНЦ233;</w:t>
      </w:r>
    </w:p>
    <w:p w:rsidR="005A0F87" w:rsidRPr="000A420F" w:rsidRDefault="005A0F87" w:rsidP="005A0F87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НКЦС.434410.506  РЭ </w:t>
      </w:r>
      <w:r>
        <w:rPr>
          <w:rFonts w:ascii="Times New Roman" w:hAnsi="Times New Roman"/>
          <w:sz w:val="24"/>
          <w:szCs w:val="24"/>
          <w:lang w:eastAsia="ru-RU"/>
        </w:rPr>
        <w:t>–  технические условия соединителей СНЦ233;</w:t>
      </w:r>
    </w:p>
    <w:p w:rsidR="005A0F87" w:rsidRPr="006F4647" w:rsidRDefault="005A0F87" w:rsidP="005A0F87">
      <w:pPr>
        <w:spacing w:line="36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A0F87" w:rsidRPr="006776A0" w:rsidRDefault="005A0F87" w:rsidP="005A0F8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5A0F87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5A0F87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выбирается в соответствии с таблицей 15.1 (в таблице указаны длины жил кабеля или проводов в прямых соединителях для наружного ряда проводов, а в угловых соединителях для внутреннего ряда проводов). Длина проводов, подходящих к контактам находящимся ближе к центру соединителя, должна быть пропорционально уменьшена для прямых соединителей или пропорционально увеличена для угловых соединителей.</w:t>
      </w:r>
    </w:p>
    <w:p w:rsidR="005A0F87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15.1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3"/>
        <w:gridCol w:w="3194"/>
        <w:gridCol w:w="3194"/>
      </w:tblGrid>
      <w:tr w:rsidR="005A0F87" w:rsidTr="000E1573">
        <w:tc>
          <w:tcPr>
            <w:tcW w:w="3285" w:type="dxa"/>
            <w:vMerge w:val="restart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Условный размер корпуса</w:t>
            </w:r>
          </w:p>
        </w:tc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 соединитель</w:t>
            </w:r>
          </w:p>
        </w:tc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Угловой соединитель</w:t>
            </w:r>
          </w:p>
        </w:tc>
      </w:tr>
      <w:tr w:rsidR="005A0F87" w:rsidTr="000E1573"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разделанного кабеля,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5A0F87" w:rsidTr="000E1573"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наружного ряда</w:t>
            </w:r>
          </w:p>
        </w:tc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внутреннего ряда</w:t>
            </w: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5" w:type="dxa"/>
            <w:vMerge w:val="restart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85" w:type="dxa"/>
            <w:vMerge w:val="restart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5" w:type="dxa"/>
            <w:vMerge w:val="restart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85" w:type="dxa"/>
            <w:vMerge w:val="restart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85" w:type="dxa"/>
            <w:vMerge w:val="restart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85" w:type="dxa"/>
            <w:vMerge w:val="restart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87" w:rsidTr="000E1573">
        <w:tc>
          <w:tcPr>
            <w:tcW w:w="3285" w:type="dxa"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</w:tcPr>
          <w:p w:rsidR="005A0F87" w:rsidRDefault="005A0F87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F87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F87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5A0F87" w:rsidRPr="006776A0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Установка параметров нарезки в соответствии с инструкцией на машину для мерной резки.  </w:t>
      </w:r>
    </w:p>
    <w:p w:rsidR="005A0F87" w:rsidRPr="006776A0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F87" w:rsidRPr="0034246C" w:rsidRDefault="005A0F87" w:rsidP="005A0F8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5A0F87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Параметры зачистки провода (жилы) кабеля указаны в таблице 15.2.</w:t>
      </w:r>
    </w:p>
    <w:p w:rsidR="005A0F87" w:rsidRPr="0034246C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246C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15.2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2551"/>
      </w:tblGrid>
      <w:tr w:rsidR="005A0F87" w:rsidTr="000E1573">
        <w:tc>
          <w:tcPr>
            <w:tcW w:w="3794" w:type="dxa"/>
          </w:tcPr>
          <w:p w:rsidR="005A0F87" w:rsidRDefault="005A0F87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контакта,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01" w:type="dxa"/>
          </w:tcPr>
          <w:p w:rsidR="005A0F87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</w:tcPr>
          <w:p w:rsidR="005A0F87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</w:tcPr>
          <w:p w:rsidR="005A0F87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A0F87" w:rsidTr="000E1573">
        <w:tc>
          <w:tcPr>
            <w:tcW w:w="3794" w:type="dxa"/>
          </w:tcPr>
          <w:p w:rsidR="005A0F87" w:rsidRDefault="005A0F87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Длина зачистки для СНЦ233,</w:t>
            </w:r>
            <w:r w:rsidRPr="00342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701" w:type="dxa"/>
          </w:tcPr>
          <w:p w:rsidR="005A0F87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394" w:type="dxa"/>
            <w:gridSpan w:val="2"/>
          </w:tcPr>
          <w:p w:rsidR="005A0F87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5A0F87" w:rsidRPr="00682B1A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F87" w:rsidRPr="00682B1A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5A0F87" w:rsidRPr="00620432" w:rsidRDefault="005A0F87" w:rsidP="005A0F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5A0F87" w:rsidRPr="00FC2BF2" w:rsidRDefault="005A0F87" w:rsidP="005A0F87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СНЦ233</w:t>
      </w:r>
    </w:p>
    <w:p w:rsidR="005A0F87" w:rsidRPr="00C60780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60780">
        <w:rPr>
          <w:rFonts w:ascii="Times New Roman" w:hAnsi="Times New Roman"/>
          <w:sz w:val="24"/>
          <w:szCs w:val="24"/>
          <w:lang w:eastAsia="ru-RU"/>
        </w:rPr>
        <w:t xml:space="preserve">соединители типов СНЦ233 </w:t>
      </w:r>
      <w:r w:rsidRPr="00C60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НКЦС.434410.506 </w:t>
      </w:r>
      <w:r w:rsidRPr="00C60780">
        <w:rPr>
          <w:rFonts w:ascii="Times New Roman" w:hAnsi="Times New Roman"/>
          <w:sz w:val="24"/>
          <w:szCs w:val="24"/>
          <w:lang w:eastAsia="ru-RU"/>
        </w:rPr>
        <w:t xml:space="preserve"> следует монтировать кабели промышленного изготовления при этом площадь сечения проводов подводимых к контактам не должна превышать площади сечения контактов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соединителей указанных в таблице </w:t>
      </w:r>
      <w:r w:rsidRPr="00C60780">
        <w:rPr>
          <w:rFonts w:ascii="Times New Roman" w:hAnsi="Times New Roman"/>
          <w:sz w:val="24"/>
          <w:szCs w:val="24"/>
          <w:lang w:eastAsia="ru-RU"/>
        </w:rPr>
        <w:t>15.3.</w:t>
      </w:r>
    </w:p>
    <w:p w:rsidR="005A0F87" w:rsidRPr="00C60780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60780">
        <w:rPr>
          <w:rFonts w:ascii="Times New Roman" w:hAnsi="Times New Roman"/>
          <w:sz w:val="24"/>
          <w:szCs w:val="24"/>
          <w:lang w:eastAsia="ru-RU"/>
        </w:rPr>
        <w:t>Таблица 15.3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65"/>
        <w:gridCol w:w="4097"/>
        <w:gridCol w:w="3827"/>
      </w:tblGrid>
      <w:tr w:rsidR="005A0F87" w:rsidRPr="00C60780" w:rsidTr="000E1573">
        <w:tc>
          <w:tcPr>
            <w:tcW w:w="1965" w:type="dxa"/>
            <w:vMerge w:val="restart"/>
          </w:tcPr>
          <w:p w:rsidR="005A0F87" w:rsidRPr="00C60780" w:rsidRDefault="005A0F87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контакта, </w:t>
            </w:r>
            <w:proofErr w:type="gramStart"/>
            <w:r w:rsidRPr="00C60780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924" w:type="dxa"/>
            <w:gridSpan w:val="2"/>
          </w:tcPr>
          <w:p w:rsidR="005A0F87" w:rsidRPr="00C60780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80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присоединяемого провода</w:t>
            </w:r>
          </w:p>
        </w:tc>
      </w:tr>
      <w:tr w:rsidR="005A0F87" w:rsidTr="000E1573">
        <w:tc>
          <w:tcPr>
            <w:tcW w:w="1965" w:type="dxa"/>
            <w:vMerge/>
          </w:tcPr>
          <w:p w:rsidR="005A0F87" w:rsidRPr="00C60780" w:rsidRDefault="005A0F87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</w:tcPr>
          <w:p w:rsidR="005A0F87" w:rsidRPr="00C60780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6078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сечения жилы провода, мм</w:t>
            </w:r>
            <w:proofErr w:type="gramStart"/>
            <w:r w:rsidRPr="00C6078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</w:tcPr>
          <w:p w:rsidR="005A0F87" w:rsidRPr="005A67DB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провода с изоляцией, </w:t>
            </w:r>
            <w:proofErr w:type="gramStart"/>
            <w:r w:rsidRPr="00C60780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5A0F87" w:rsidTr="000E1573">
        <w:tc>
          <w:tcPr>
            <w:tcW w:w="1965" w:type="dxa"/>
          </w:tcPr>
          <w:p w:rsidR="005A0F87" w:rsidRPr="005A67DB" w:rsidRDefault="005A0F87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97" w:type="dxa"/>
          </w:tcPr>
          <w:p w:rsidR="005A0F87" w:rsidRPr="005A67DB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0,20-0,75</w:t>
            </w:r>
          </w:p>
        </w:tc>
        <w:tc>
          <w:tcPr>
            <w:tcW w:w="3827" w:type="dxa"/>
          </w:tcPr>
          <w:p w:rsidR="005A0F87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1,2-2,1</w:t>
            </w:r>
          </w:p>
        </w:tc>
      </w:tr>
      <w:tr w:rsidR="005A0F87" w:rsidTr="000E1573">
        <w:tc>
          <w:tcPr>
            <w:tcW w:w="1965" w:type="dxa"/>
          </w:tcPr>
          <w:p w:rsidR="005A0F87" w:rsidRPr="005A67DB" w:rsidRDefault="005A0F87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97" w:type="dxa"/>
          </w:tcPr>
          <w:p w:rsidR="005A0F87" w:rsidRPr="005A67DB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0,75-1,5</w:t>
            </w:r>
          </w:p>
        </w:tc>
        <w:tc>
          <w:tcPr>
            <w:tcW w:w="3827" w:type="dxa"/>
          </w:tcPr>
          <w:p w:rsidR="005A0F87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1,8-2,7</w:t>
            </w:r>
          </w:p>
        </w:tc>
      </w:tr>
      <w:tr w:rsidR="005A0F87" w:rsidTr="000E1573">
        <w:tc>
          <w:tcPr>
            <w:tcW w:w="1965" w:type="dxa"/>
          </w:tcPr>
          <w:p w:rsidR="005A0F87" w:rsidRPr="005A67DB" w:rsidRDefault="005A0F87" w:rsidP="000E15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97" w:type="dxa"/>
          </w:tcPr>
          <w:p w:rsidR="005A0F87" w:rsidRPr="005A67DB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2,5-4,0</w:t>
            </w:r>
          </w:p>
        </w:tc>
        <w:tc>
          <w:tcPr>
            <w:tcW w:w="3827" w:type="dxa"/>
          </w:tcPr>
          <w:p w:rsidR="005A0F87" w:rsidRDefault="005A0F87" w:rsidP="000E15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2,8-4,3</w:t>
            </w:r>
          </w:p>
        </w:tc>
      </w:tr>
    </w:tbl>
    <w:p w:rsidR="005A0F87" w:rsidRDefault="005A0F87" w:rsidP="005A0F8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0F87" w:rsidRDefault="005A0F87" w:rsidP="005A0F8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30220" cy="3881120"/>
            <wp:effectExtent l="0" t="0" r="0" b="5080"/>
            <wp:docPr id="3" name="Рисунок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87" w:rsidRDefault="005A0F87" w:rsidP="005A0F8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1-изолятор; 2-корпус; 3-штырь; 4-обойма; 5-пружина; 6-экранированная пружина;</w:t>
      </w:r>
    </w:p>
    <w:p w:rsidR="005A0F87" w:rsidRDefault="005A0F87" w:rsidP="005A0F8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7-заглушка; 8-гайка; 9-шайба; 10-шайба; 11</w:t>
      </w:r>
      <w:r w:rsidRPr="00A2034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заглушка;</w:t>
      </w:r>
    </w:p>
    <w:p w:rsidR="005A0F87" w:rsidRDefault="005A0F87" w:rsidP="005A0F8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13-кожух; 14,16-гайка; 15-стопорное кольцо</w:t>
      </w:r>
    </w:p>
    <w:p w:rsidR="005A0F87" w:rsidRDefault="005A0F87" w:rsidP="005A0F8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15.1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A0F87" w:rsidRPr="00C947CC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разобрать соединитель, для этого: снять транспортировочные заглушки поз.7, 11, открутить последовательно гайку поз.16 и кожух поз.13;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завести на кабель гайку поз.16, экранирующую втулку (при наличии), кожух поз.13;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установить жилы кабеля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поочередно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гнезда контактов и обжать монтажным инструментом ИРОК-2/2М;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контакты в изолятор до упора, используя экстрактор;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заглушить свободные отверстия пробками;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экран кабеля вывести </w:t>
      </w:r>
      <w:r>
        <w:rPr>
          <w:rFonts w:ascii="Times New Roman" w:hAnsi="Times New Roman"/>
          <w:sz w:val="24"/>
          <w:szCs w:val="24"/>
          <w:lang w:eastAsia="ru-RU"/>
        </w:rPr>
        <w:t>на корпус с помощью экранирующей гайки или втулки, для этого: экранирующую оплётку расплести, вывернуть на экранирующую втулку (гайку), подрезать излишки вровень с втулкой (гайкой). Заделка экрана выполняется в соответствии с     рисунком 15.2;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5A0F87" w:rsidTr="000E1573">
        <w:tc>
          <w:tcPr>
            <w:tcW w:w="4927" w:type="dxa"/>
          </w:tcPr>
          <w:p w:rsidR="005A0F87" w:rsidRDefault="005A0F8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13380" cy="2870835"/>
                  <wp:effectExtent l="0" t="0" r="1270" b="5715"/>
                  <wp:docPr id="2" name="Рисунок 2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287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5A0F87" w:rsidRDefault="005A0F87" w:rsidP="000E15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2585" cy="2860040"/>
                  <wp:effectExtent l="0" t="0" r="0" b="0"/>
                  <wp:docPr id="1" name="Рисунок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F87" w:rsidRDefault="005A0F87" w:rsidP="005A0F87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15.2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сборку соединителя произвести в обратной последовательности его разборки;</w:t>
      </w:r>
    </w:p>
    <w:p w:rsidR="005A0F87" w:rsidRPr="00575AB8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A0F87" w:rsidRPr="006776A0" w:rsidRDefault="005A0F87" w:rsidP="005A0F8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554C13">
        <w:rPr>
          <w:rFonts w:ascii="Times New Roman" w:hAnsi="Times New Roman"/>
          <w:caps/>
          <w:sz w:val="24"/>
          <w:szCs w:val="24"/>
          <w:lang w:eastAsia="ru-RU"/>
        </w:rPr>
        <w:t>прозвонку соединителей следует производить с применением технологической ответной части.</w:t>
      </w:r>
    </w:p>
    <w:p w:rsidR="005A0F87" w:rsidRPr="006776A0" w:rsidRDefault="005A0F87" w:rsidP="005A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F87" w:rsidRPr="006776A0" w:rsidRDefault="005A0F87" w:rsidP="005A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следующим образом: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проверить качество установки контактов в изолятор, для этого рукой создать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легкое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натяжение провода (0,5-2,0 кгс);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наличие установленных заглушек в свободных отверстиях;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проверить изолятор на разрывы, допускаются отдельные радиальные прорывы до 15 % отверстий размерами до 0,8; 1,0; 1,3 мм для отверстий под контакты диаметром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1,0; 1,5; 2,0 мм;</w:t>
      </w:r>
    </w:p>
    <w:p w:rsidR="005A0F87" w:rsidRDefault="005A0F87" w:rsidP="005A0F8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проверить крепление всех элементов (гайки, кожухи, винты).</w:t>
      </w:r>
    </w:p>
    <w:p w:rsidR="005A0F87" w:rsidRPr="006700F4" w:rsidRDefault="005A0F87" w:rsidP="005A0F87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9825C5" w:rsidRDefault="005A0F87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7"/>
    <w:rsid w:val="004547E5"/>
    <w:rsid w:val="005A0F87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8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8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F8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2020-03-23T11:35:00Z</dcterms:created>
  <dcterms:modified xsi:type="dcterms:W3CDTF">2020-03-23T11:35:00Z</dcterms:modified>
</cp:coreProperties>
</file>