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64" w:rsidRPr="00243D4B" w:rsidRDefault="00F73E64" w:rsidP="00F73E64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3D4B">
        <w:rPr>
          <w:rFonts w:ascii="Times New Roman" w:hAnsi="Times New Roman"/>
          <w:b/>
          <w:sz w:val="24"/>
          <w:szCs w:val="24"/>
        </w:rPr>
        <w:t>Монтаж соединителей СНП268</w:t>
      </w:r>
    </w:p>
    <w:p w:rsidR="00F73E64" w:rsidRPr="00243D4B" w:rsidRDefault="00F73E64" w:rsidP="00F73E6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56180" cy="1690370"/>
            <wp:effectExtent l="0" t="0" r="1270" b="508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64" w:rsidRDefault="00F73E64" w:rsidP="00F73E64">
      <w:pPr>
        <w:pStyle w:val="a3"/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73E64" w:rsidRPr="000B4871" w:rsidRDefault="00F73E64" w:rsidP="00F73E64">
      <w:pPr>
        <w:pStyle w:val="a3"/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B48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Нормативные ссылки:</w:t>
      </w:r>
    </w:p>
    <w:p w:rsidR="00F73E64" w:rsidRPr="007C0B57" w:rsidRDefault="00F73E64" w:rsidP="00F73E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- БСАР.430420.014ТУ –  технические</w:t>
      </w:r>
      <w:r w:rsidRPr="000B48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 соединителей типа СНП268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F73E64" w:rsidRDefault="00F73E64" w:rsidP="00F73E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3E64" w:rsidRPr="006776A0" w:rsidRDefault="00F73E64" w:rsidP="00F73E6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F73E64" w:rsidRDefault="00F73E64" w:rsidP="00F73E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F73E64" w:rsidRDefault="00F73E64" w:rsidP="00F73E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составляет 30 мм.</w:t>
      </w:r>
    </w:p>
    <w:p w:rsidR="00F73E64" w:rsidRDefault="00F73E64" w:rsidP="00F73E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F73E64" w:rsidRPr="006776A0" w:rsidRDefault="00F73E64" w:rsidP="00F73E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мерной резки.  </w:t>
      </w:r>
    </w:p>
    <w:p w:rsidR="00F73E64" w:rsidRPr="006776A0" w:rsidRDefault="00F73E64" w:rsidP="00F73E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E64" w:rsidRPr="0034246C" w:rsidRDefault="00F73E64" w:rsidP="00F73E6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F73E64" w:rsidRPr="00682B1A" w:rsidRDefault="00F73E64" w:rsidP="00F73E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зачистить на длину 4-5 мм.</w:t>
      </w:r>
    </w:p>
    <w:p w:rsidR="00F73E64" w:rsidRPr="002F4476" w:rsidRDefault="00F73E64" w:rsidP="00F73E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F73E64" w:rsidRPr="00620432" w:rsidRDefault="00F73E64" w:rsidP="00F73E6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F73E64" w:rsidRPr="006700F4" w:rsidRDefault="00F73E64" w:rsidP="00F73E6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требования на монтаж соединителей СНП268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 xml:space="preserve">В соединители типов </w:t>
      </w:r>
      <w:r>
        <w:rPr>
          <w:rFonts w:ascii="Times New Roman" w:hAnsi="Times New Roman"/>
          <w:sz w:val="24"/>
          <w:szCs w:val="24"/>
          <w:lang w:eastAsia="ru-RU"/>
        </w:rPr>
        <w:t>СНП268 по БСАР.430420.014 ТУ</w:t>
      </w:r>
      <w:r w:rsidRPr="00463FBD">
        <w:rPr>
          <w:rFonts w:ascii="Times New Roman" w:hAnsi="Times New Roman"/>
          <w:sz w:val="24"/>
          <w:szCs w:val="24"/>
          <w:lang w:eastAsia="ru-RU"/>
        </w:rPr>
        <w:t xml:space="preserve"> следует монтировать наборные кабели из неэкранированных и экранированных проводов, а также кабели промышленного изготовления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73E64" w:rsidRPr="00463FBD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монтаж выполнять припоем ПОС 61 ГОСТ 21930,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при монтаже соединителя площадь сечения проводов подводимых к контактам не должна превышать площади сечения контактов 0,</w:t>
      </w:r>
      <w:r w:rsidRPr="00D307F0">
        <w:rPr>
          <w:rFonts w:ascii="Times New Roman" w:hAnsi="Times New Roman"/>
          <w:sz w:val="24"/>
          <w:szCs w:val="24"/>
          <w:lang w:eastAsia="ru-RU"/>
        </w:rPr>
        <w:t>5 мм</w:t>
      </w:r>
      <w:proofErr w:type="gramStart"/>
      <w:r w:rsidRPr="00D307F0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D307F0">
        <w:rPr>
          <w:rFonts w:ascii="Times New Roman" w:hAnsi="Times New Roman"/>
          <w:sz w:val="24"/>
          <w:szCs w:val="24"/>
          <w:lang w:eastAsia="ru-RU"/>
        </w:rPr>
        <w:t>.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если в одно отверстие контакта соединителя необходимо впаять несколько проводов меньшего сечения, то жилы всех проводов должны быть скручены вместе, а суммарный диаметр скрутки не более </w:t>
      </w:r>
      <w:r w:rsidRPr="00D307F0">
        <w:rPr>
          <w:rFonts w:ascii="Times New Roman" w:hAnsi="Times New Roman"/>
          <w:sz w:val="24"/>
          <w:szCs w:val="24"/>
          <w:lang w:eastAsia="ru-RU"/>
        </w:rPr>
        <w:t>0,9 мм.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B4871">
        <w:rPr>
          <w:rFonts w:ascii="Times New Roman" w:hAnsi="Times New Roman"/>
          <w:sz w:val="24"/>
          <w:szCs w:val="24"/>
          <w:lang w:eastAsia="ru-RU"/>
        </w:rPr>
        <w:t xml:space="preserve">- количество перепаек </w:t>
      </w:r>
      <w:r>
        <w:rPr>
          <w:rFonts w:ascii="Times New Roman" w:hAnsi="Times New Roman"/>
          <w:sz w:val="24"/>
          <w:szCs w:val="24"/>
          <w:lang w:eastAsia="ru-RU"/>
        </w:rPr>
        <w:t>контактов соединителя не более 3</w:t>
      </w:r>
      <w:r w:rsidRPr="000B4871">
        <w:rPr>
          <w:rFonts w:ascii="Times New Roman" w:hAnsi="Times New Roman"/>
          <w:sz w:val="24"/>
          <w:szCs w:val="24"/>
          <w:lang w:eastAsia="ru-RU"/>
        </w:rPr>
        <w:t>;</w:t>
      </w:r>
    </w:p>
    <w:p w:rsidR="00F73E64" w:rsidRPr="00C04156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</w:t>
      </w:r>
      <w:r w:rsidRPr="00EF181E">
        <w:rPr>
          <w:rFonts w:ascii="Times New Roman" w:hAnsi="Times New Roman"/>
          <w:sz w:val="24"/>
          <w:szCs w:val="24"/>
          <w:lang w:eastAsia="ru-RU"/>
        </w:rPr>
        <w:t>золяция</w:t>
      </w:r>
      <w:r>
        <w:rPr>
          <w:rFonts w:ascii="Times New Roman" w:hAnsi="Times New Roman"/>
          <w:sz w:val="24"/>
          <w:szCs w:val="24"/>
          <w:lang w:eastAsia="ru-RU"/>
        </w:rPr>
        <w:t xml:space="preserve"> резервных проводов выполняется в соответствии с рисунками 6.2-6.4;</w:t>
      </w:r>
    </w:p>
    <w:p w:rsidR="00F73E64" w:rsidRDefault="00F73E64" w:rsidP="00F73E64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4C5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установка перемычек между контактами выполняется внутри соединителя из провода многопроволочной жилы различного сечения;</w:t>
      </w:r>
    </w:p>
    <w:p w:rsidR="00F73E64" w:rsidRDefault="00F73E64" w:rsidP="00F73E64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длина изоляционных трубок должна  перекрывать изоляцию провода на длину 0,2-2 мм. Если соединитель подлежит заливке, то допускается изоляционные трубки не устанавливать.</w:t>
      </w:r>
    </w:p>
    <w:p w:rsidR="00F73E64" w:rsidRPr="00F8369B" w:rsidRDefault="00F73E64" w:rsidP="00F73E64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Последовательность монтажа соединителей СНП268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A4898">
        <w:rPr>
          <w:rFonts w:ascii="Times New Roman" w:hAnsi="Times New Roman"/>
          <w:sz w:val="24"/>
          <w:szCs w:val="24"/>
          <w:lang w:eastAsia="ru-RU"/>
        </w:rPr>
        <w:t>Заделка экранированных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неэкранированных кабелей и пакетов, а так же разделку и монтаж экрана производить согласно рис 14.1:</w:t>
      </w:r>
    </w:p>
    <w:p w:rsidR="00F73E64" w:rsidRDefault="00F73E64" w:rsidP="00F73E64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BD8A5F1" wp14:editId="1162B6CA">
            <wp:extent cx="2319020" cy="3204210"/>
            <wp:effectExtent l="0" t="0" r="5080" b="0"/>
            <wp:docPr id="130" name="Рисунок 130" descr="C:\Users\rozhdestvenskij_vs\AppData\Local\Microsoft\Windows\INetCache\Content.Word\20191011_13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ozhdestvenskij_vs\AppData\Local\Microsoft\Windows\INetCache\Content.Word\20191011_135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64" w:rsidRDefault="00F73E64" w:rsidP="00F73E64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14.1</w:t>
      </w:r>
    </w:p>
    <w:p w:rsidR="00F73E64" w:rsidRPr="00C947CC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разобрать соединитель, для этого: выкрутить винты крепления кожуха поз.8, снять патрубок поз.6, извлечь заземляющую пластину поз.5 (при наличии) и прижим поз.3;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завести на кабель патрубок поз.6;</w:t>
      </w:r>
    </w:p>
    <w:p w:rsidR="00F73E64" w:rsidRPr="0051566D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35F7F">
        <w:rPr>
          <w:rFonts w:ascii="Times New Roman" w:hAnsi="Times New Roman"/>
          <w:sz w:val="24"/>
          <w:szCs w:val="24"/>
          <w:lang w:eastAsia="ru-RU"/>
        </w:rPr>
        <w:t>облудить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035F7F">
        <w:rPr>
          <w:rFonts w:ascii="Times New Roman" w:hAnsi="Times New Roman"/>
          <w:sz w:val="24"/>
          <w:szCs w:val="24"/>
          <w:lang w:eastAsia="ru-RU"/>
        </w:rPr>
        <w:t>онцы проводов (жил) кабеля припоем</w:t>
      </w:r>
      <w:r w:rsidRPr="007102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 61 ГОСТ 21930,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надеть изоляционные трубки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концы проводов;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установить жилы кабеля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поочередно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гнезда контактов начиная с заднего ряда и припаять, с таким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расчетом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чтобы срез изоляции не доходил до хвостовика контакта на 0,2-2 мм.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Длительность пайки одного провода должна быть не </w:t>
      </w:r>
      <w:r w:rsidRPr="00344647">
        <w:rPr>
          <w:rFonts w:ascii="Times New Roman" w:hAnsi="Times New Roman"/>
          <w:sz w:val="24"/>
          <w:szCs w:val="24"/>
          <w:lang w:eastAsia="ru-RU"/>
        </w:rPr>
        <w:t xml:space="preserve">более 5 </w:t>
      </w:r>
      <w:proofErr w:type="gramStart"/>
      <w:r w:rsidRPr="0034464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776A0">
        <w:rPr>
          <w:rFonts w:ascii="Times New Roman" w:hAnsi="Times New Roman"/>
          <w:sz w:val="24"/>
          <w:szCs w:val="24"/>
        </w:rPr>
        <w:t>далить остатки флюса тамп</w:t>
      </w:r>
      <w:r>
        <w:rPr>
          <w:rFonts w:ascii="Times New Roman" w:hAnsi="Times New Roman"/>
          <w:sz w:val="24"/>
          <w:szCs w:val="24"/>
        </w:rPr>
        <w:t>оном из бязи, смоченным спирто-</w:t>
      </w:r>
      <w:r w:rsidRPr="006776A0">
        <w:rPr>
          <w:rFonts w:ascii="Times New Roman" w:hAnsi="Times New Roman"/>
          <w:sz w:val="24"/>
          <w:szCs w:val="24"/>
        </w:rPr>
        <w:t xml:space="preserve">нефрасовой смесью </w:t>
      </w:r>
      <w:r>
        <w:rPr>
          <w:rFonts w:ascii="Times New Roman" w:hAnsi="Times New Roman"/>
          <w:sz w:val="24"/>
          <w:szCs w:val="24"/>
        </w:rPr>
        <w:t>1:1. Сушить при температуре (23</w:t>
      </w:r>
      <w:r w:rsidRPr="006776A0">
        <w:rPr>
          <w:rFonts w:ascii="Times New Roman" w:hAnsi="Times New Roman"/>
          <w:sz w:val="24"/>
          <w:szCs w:val="24"/>
        </w:rPr>
        <w:t>±</w:t>
      </w:r>
      <w:r>
        <w:rPr>
          <w:rFonts w:ascii="Times New Roman" w:hAnsi="Times New Roman"/>
          <w:sz w:val="24"/>
          <w:szCs w:val="24"/>
        </w:rPr>
        <w:t>5) º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5-</w:t>
      </w:r>
      <w:r w:rsidRPr="006776A0">
        <w:rPr>
          <w:rFonts w:ascii="Times New Roman" w:hAnsi="Times New Roman"/>
          <w:sz w:val="24"/>
          <w:szCs w:val="24"/>
        </w:rPr>
        <w:t>7 мин.</w:t>
      </w:r>
      <w:r>
        <w:rPr>
          <w:rFonts w:ascii="Times New Roman" w:hAnsi="Times New Roman"/>
          <w:sz w:val="24"/>
          <w:szCs w:val="24"/>
        </w:rPr>
        <w:t>;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</w:t>
      </w:r>
      <w:r w:rsidRPr="00554C13">
        <w:rPr>
          <w:rFonts w:ascii="Times New Roman" w:hAnsi="Times New Roman"/>
          <w:caps/>
          <w:sz w:val="24"/>
          <w:szCs w:val="24"/>
        </w:rPr>
        <w:t>Е: не допускается затекание припоя и флюса на изоляторы и внутрь пакета изоляторов;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после контроля пайки, поверхность пайки покрыть лаком УР-231 </w:t>
      </w:r>
      <w:r>
        <w:rPr>
          <w:rFonts w:ascii="Times New Roman" w:hAnsi="Times New Roman"/>
          <w:sz w:val="24"/>
          <w:szCs w:val="24"/>
          <w:lang w:eastAsia="ru-RU"/>
        </w:rPr>
        <w:t xml:space="preserve">ТУ-6-21-14 или аналогичным, сушить при температуре </w:t>
      </w:r>
      <w:r>
        <w:rPr>
          <w:rFonts w:ascii="Times New Roman" w:hAnsi="Times New Roman"/>
          <w:sz w:val="24"/>
          <w:szCs w:val="24"/>
        </w:rPr>
        <w:t>(23±5) º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24</w:t>
      </w:r>
      <w:r w:rsidRPr="00677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ч;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сборку соединителя произвести в обратной последовательности его разборки;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заделка экранированного кабеля производится аналогично описанию выше, а заделка экрана производится в соответствии с п.6.4, экран кабеля проводом выводится на контакт либо на корпус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обоимы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поз.2 (допускается провод экрана выводить на пластину поз.5 с обеспечением хорошего контакта с корпусом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обоимы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F73E64" w:rsidRPr="00575AB8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F73E64" w:rsidRPr="006776A0" w:rsidRDefault="00F73E64" w:rsidP="00F73E6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F73E64" w:rsidRDefault="00F73E64" w:rsidP="00F73E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</w:t>
      </w:r>
      <w:r w:rsidRPr="00554C13">
        <w:rPr>
          <w:rFonts w:ascii="Times New Roman" w:hAnsi="Times New Roman"/>
          <w:caps/>
          <w:sz w:val="24"/>
          <w:szCs w:val="24"/>
          <w:lang w:eastAsia="ru-RU"/>
        </w:rPr>
        <w:t>: прозвонку соединителей следует производить с применением технологической ответной части.</w:t>
      </w:r>
    </w:p>
    <w:p w:rsidR="00F73E64" w:rsidRPr="006776A0" w:rsidRDefault="00F73E64" w:rsidP="00F73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3E64" w:rsidRPr="006776A0" w:rsidRDefault="00F73E64" w:rsidP="00F73E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F73E64" w:rsidRPr="006700F4" w:rsidRDefault="00F73E64" w:rsidP="00F73E6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аналогично п.6.6.</w:t>
      </w:r>
    </w:p>
    <w:p w:rsidR="009825C5" w:rsidRDefault="00F73E64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64"/>
    <w:rsid w:val="004547E5"/>
    <w:rsid w:val="00B21343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E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3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E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3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2020-03-23T11:34:00Z</dcterms:created>
  <dcterms:modified xsi:type="dcterms:W3CDTF">2020-03-23T11:35:00Z</dcterms:modified>
</cp:coreProperties>
</file>