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75" w:rsidRPr="00625044" w:rsidRDefault="00663875" w:rsidP="0066387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776A0">
        <w:rPr>
          <w:rFonts w:ascii="Times New Roman" w:hAnsi="Times New Roman"/>
          <w:b/>
          <w:sz w:val="24"/>
          <w:szCs w:val="24"/>
        </w:rPr>
        <w:t>Монтаж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76A0">
        <w:rPr>
          <w:rFonts w:ascii="Times New Roman" w:hAnsi="Times New Roman"/>
          <w:b/>
          <w:sz w:val="24"/>
          <w:szCs w:val="24"/>
        </w:rPr>
        <w:t>соединителя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micro</w:t>
      </w:r>
      <w:r w:rsidRPr="00625044"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connector CMM</w:t>
      </w:r>
      <w:r w:rsidRPr="00625044">
        <w:rPr>
          <w:rFonts w:ascii="Times New Roman" w:hAnsi="Times New Roman"/>
          <w:b/>
          <w:sz w:val="24"/>
          <w:szCs w:val="24"/>
          <w:lang w:val="en-US"/>
        </w:rPr>
        <w:t xml:space="preserve"> 220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series </w:t>
      </w:r>
      <w:proofErr w:type="spellStart"/>
      <w:r>
        <w:rPr>
          <w:rFonts w:ascii="Times New Roman" w:hAnsi="Times New Roman"/>
          <w:b/>
          <w:sz w:val="24"/>
          <w:szCs w:val="24"/>
        </w:rPr>
        <w:t>ф</w:t>
      </w:r>
      <w:proofErr w:type="spellEnd"/>
      <w:r w:rsidRPr="00625044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Nicomatic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7"/>
        <w:gridCol w:w="6154"/>
      </w:tblGrid>
      <w:tr w:rsidR="00663875" w:rsidTr="00FE0A99">
        <w:tc>
          <w:tcPr>
            <w:tcW w:w="3510" w:type="dxa"/>
          </w:tcPr>
          <w:p w:rsidR="00663875" w:rsidRDefault="00663875" w:rsidP="00FE0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2091" cy="1807535"/>
                  <wp:effectExtent l="0" t="0" r="8890" b="2540"/>
                  <wp:docPr id="267" name="Рисунок 267" descr="C:\Users\rozhdestvenskij_vs\Desktop\Кабели, провода, шнуры и кабельная арматура. Маркировка, упаковка, транспортирование и хран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rozhdestvenskij_vs\Desktop\Кабели, провода, шнуры и кабельная арматура. Маркировка, упаковка, транспортирование и хран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55" cy="18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</w:tcPr>
          <w:p w:rsidR="00663875" w:rsidRDefault="00663875" w:rsidP="00FE0A9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9895" cy="1886164"/>
                  <wp:effectExtent l="0" t="0" r="6985" b="0"/>
                  <wp:docPr id="269" name="Рисунок 269" descr="C:\Users\rozhdestvenskij_vs\Desktop\Кабели, провода, шнуры и кабельная арматура. Маркировка, упаковка, транспортирование и хран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rozhdestvenskij_vs\Desktop\Кабели, провода, шнуры и кабельная арматура. Маркировка, упаковка, транспортирование и хран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176" cy="189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75" w:rsidRDefault="00663875" w:rsidP="006638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3875" w:rsidRPr="006776A0" w:rsidRDefault="00663875" w:rsidP="006638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663875" w:rsidRDefault="00663875" w:rsidP="00663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  Нарезку кабеля выполнять на машине для мерной резки. Длина кабеля выбирается в соответствии с КД. Припуск на заделку в соединитель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выбрать по месту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Установка параметров нарезки в соответствии с инструкцией на машину для мерной резки.</w:t>
      </w:r>
    </w:p>
    <w:p w:rsidR="00663875" w:rsidRPr="006776A0" w:rsidRDefault="00663875" w:rsidP="006638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875" w:rsidRDefault="00663875" w:rsidP="006638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663875" w:rsidTr="00FE0A99">
        <w:trPr>
          <w:jc w:val="center"/>
        </w:trPr>
        <w:tc>
          <w:tcPr>
            <w:tcW w:w="4927" w:type="dxa"/>
          </w:tcPr>
          <w:p w:rsidR="00663875" w:rsidRDefault="00663875" w:rsidP="00FE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914400"/>
                  <wp:effectExtent l="0" t="0" r="9525" b="0"/>
                  <wp:docPr id="270" name="Рисунок 270" descr="C:\Users\rozhdestvenskij_vs\Desktop\Кабели, провода, шнуры и кабельная арматура. Маркировка, упаковка, транспортирование и хран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rozhdestvenskij_vs\Desktop\Кабели, провода, шнуры и кабельная арматура. Маркировка, упаковка, транспортирование и хран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75" w:rsidRPr="0094687A" w:rsidRDefault="00663875" w:rsidP="0066387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 32.1</w:t>
      </w:r>
    </w:p>
    <w:p w:rsidR="00663875" w:rsidRDefault="00663875" w:rsidP="00663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Параметры зачи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стки провода указаны на рисунке 32.1.</w:t>
      </w:r>
    </w:p>
    <w:p w:rsidR="00663875" w:rsidRPr="006776A0" w:rsidRDefault="00663875" w:rsidP="006638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663875" w:rsidRDefault="00663875" w:rsidP="00663875">
      <w:pPr>
        <w:pStyle w:val="a3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663875" w:rsidRDefault="00663875" w:rsidP="00663875">
      <w:pPr>
        <w:pStyle w:val="a3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663875" w:rsidRPr="00551292" w:rsidRDefault="00663875" w:rsidP="006638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соединителю допускается присоединять следующие провода с соответствующими наконечниками по таблице 30.1:</w:t>
      </w:r>
    </w:p>
    <w:p w:rsidR="00663875" w:rsidRPr="008D3540" w:rsidRDefault="00663875" w:rsidP="0066387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32.1</w:t>
      </w:r>
    </w:p>
    <w:tbl>
      <w:tblPr>
        <w:tblStyle w:val="a4"/>
        <w:tblW w:w="5000" w:type="pct"/>
        <w:tblLook w:val="04A0"/>
      </w:tblPr>
      <w:tblGrid>
        <w:gridCol w:w="2447"/>
        <w:gridCol w:w="2341"/>
        <w:gridCol w:w="2607"/>
        <w:gridCol w:w="2176"/>
      </w:tblGrid>
      <w:tr w:rsidR="00663875" w:rsidTr="00FE0A99">
        <w:tc>
          <w:tcPr>
            <w:tcW w:w="1278" w:type="pct"/>
          </w:tcPr>
          <w:p w:rsidR="00663875" w:rsidRDefault="00663875" w:rsidP="00FE0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1223" w:type="pct"/>
          </w:tcPr>
          <w:p w:rsidR="00663875" w:rsidRDefault="00663875" w:rsidP="00FE0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1362" w:type="pct"/>
          </w:tcPr>
          <w:p w:rsidR="00663875" w:rsidRDefault="00663875" w:rsidP="00FE0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Кримпер</w:t>
            </w:r>
            <w:proofErr w:type="spellEnd"/>
          </w:p>
        </w:tc>
        <w:tc>
          <w:tcPr>
            <w:tcW w:w="1137" w:type="pct"/>
          </w:tcPr>
          <w:p w:rsidR="00663875" w:rsidRDefault="00663875" w:rsidP="00FE0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Позиционер</w:t>
            </w:r>
            <w:proofErr w:type="spellEnd"/>
          </w:p>
        </w:tc>
      </w:tr>
      <w:tr w:rsidR="00663875" w:rsidTr="00FE0A99">
        <w:tc>
          <w:tcPr>
            <w:tcW w:w="1278" w:type="pct"/>
          </w:tcPr>
          <w:p w:rsidR="00663875" w:rsidRDefault="00663875" w:rsidP="00FE0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SG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С12468-В</w:t>
            </w:r>
          </w:p>
        </w:tc>
        <w:tc>
          <w:tcPr>
            <w:tcW w:w="1223" w:type="pct"/>
          </w:tcPr>
          <w:p w:rsidR="00663875" w:rsidRPr="008D3540" w:rsidRDefault="00663875" w:rsidP="00FE0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AWG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24-28</w:t>
            </w:r>
          </w:p>
        </w:tc>
        <w:tc>
          <w:tcPr>
            <w:tcW w:w="1362" w:type="pct"/>
            <w:vMerge w:val="restart"/>
          </w:tcPr>
          <w:p w:rsidR="00663875" w:rsidRPr="006D4929" w:rsidRDefault="00663875" w:rsidP="00FE0A9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16463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AF8</w:t>
            </w:r>
          </w:p>
        </w:tc>
        <w:tc>
          <w:tcPr>
            <w:tcW w:w="1137" w:type="pct"/>
            <w:vMerge w:val="restart"/>
          </w:tcPr>
          <w:p w:rsidR="00663875" w:rsidRDefault="00663875" w:rsidP="00FE0A9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C16461</w:t>
            </w:r>
          </w:p>
        </w:tc>
      </w:tr>
      <w:tr w:rsidR="00663875" w:rsidTr="00FE0A99">
        <w:tc>
          <w:tcPr>
            <w:tcW w:w="1278" w:type="pct"/>
          </w:tcPr>
          <w:p w:rsidR="00663875" w:rsidRDefault="00663875" w:rsidP="00FE0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С13064-Р</w:t>
            </w:r>
          </w:p>
        </w:tc>
        <w:tc>
          <w:tcPr>
            <w:tcW w:w="1223" w:type="pct"/>
          </w:tcPr>
          <w:p w:rsidR="00663875" w:rsidRPr="008D3540" w:rsidRDefault="00663875" w:rsidP="00FE0A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AWG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362" w:type="pct"/>
            <w:vMerge/>
          </w:tcPr>
          <w:p w:rsidR="00663875" w:rsidRDefault="00663875" w:rsidP="00FE0A9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137" w:type="pct"/>
            <w:vMerge/>
          </w:tcPr>
          <w:p w:rsidR="00663875" w:rsidRDefault="00663875" w:rsidP="00FE0A9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663875" w:rsidRDefault="00663875" w:rsidP="006638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875" w:rsidRDefault="00663875" w:rsidP="006638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D4929">
        <w:rPr>
          <w:rFonts w:ascii="Times New Roman" w:hAnsi="Times New Roman"/>
          <w:sz w:val="24"/>
          <w:szCs w:val="24"/>
          <w:lang w:eastAsia="ru-RU"/>
        </w:rPr>
        <w:t xml:space="preserve">становить провод с контактом в </w:t>
      </w:r>
      <w:proofErr w:type="spellStart"/>
      <w:r w:rsidRPr="006D4929">
        <w:rPr>
          <w:rFonts w:ascii="Times New Roman" w:hAnsi="Times New Roman"/>
          <w:sz w:val="24"/>
          <w:szCs w:val="24"/>
          <w:lang w:eastAsia="ru-RU"/>
        </w:rPr>
        <w:t>кримпер</w:t>
      </w:r>
      <w:proofErr w:type="spellEnd"/>
      <w:r w:rsidRPr="006D492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Сжать клещи до упора.</w:t>
      </w:r>
    </w:p>
    <w:p w:rsidR="00663875" w:rsidRDefault="00663875" w:rsidP="006638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D4929">
        <w:rPr>
          <w:rFonts w:ascii="Times New Roman" w:hAnsi="Times New Roman"/>
          <w:sz w:val="24"/>
          <w:szCs w:val="24"/>
          <w:lang w:eastAsia="ru-RU"/>
        </w:rPr>
        <w:t>звлечь конта</w:t>
      </w:r>
      <w:proofErr w:type="gramStart"/>
      <w:r w:rsidRPr="006D4929">
        <w:rPr>
          <w:rFonts w:ascii="Times New Roman" w:hAnsi="Times New Roman"/>
          <w:sz w:val="24"/>
          <w:szCs w:val="24"/>
          <w:lang w:eastAsia="ru-RU"/>
        </w:rPr>
        <w:t>кт с пр</w:t>
      </w:r>
      <w:proofErr w:type="gramEnd"/>
      <w:r w:rsidRPr="006D4929">
        <w:rPr>
          <w:rFonts w:ascii="Times New Roman" w:hAnsi="Times New Roman"/>
          <w:sz w:val="24"/>
          <w:szCs w:val="24"/>
          <w:lang w:eastAsia="ru-RU"/>
        </w:rPr>
        <w:t xml:space="preserve">оводом из </w:t>
      </w:r>
      <w:proofErr w:type="spellStart"/>
      <w:r w:rsidRPr="006D4929">
        <w:rPr>
          <w:rFonts w:ascii="Times New Roman" w:hAnsi="Times New Roman"/>
          <w:sz w:val="24"/>
          <w:szCs w:val="24"/>
          <w:lang w:eastAsia="ru-RU"/>
        </w:rPr>
        <w:t>кримпера</w:t>
      </w:r>
      <w:proofErr w:type="spellEnd"/>
      <w:r w:rsidRPr="006D4929">
        <w:rPr>
          <w:rFonts w:ascii="Times New Roman" w:hAnsi="Times New Roman"/>
          <w:sz w:val="24"/>
          <w:szCs w:val="24"/>
          <w:lang w:eastAsia="ru-RU"/>
        </w:rPr>
        <w:t xml:space="preserve"> по рисунку 25.4.</w:t>
      </w:r>
    </w:p>
    <w:p w:rsidR="00663875" w:rsidRPr="006D4929" w:rsidRDefault="00663875" w:rsidP="0066387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D4929">
        <w:rPr>
          <w:rFonts w:ascii="Times New Roman" w:hAnsi="Times New Roman"/>
          <w:sz w:val="24"/>
          <w:szCs w:val="24"/>
          <w:lang w:eastAsia="ru-RU"/>
        </w:rPr>
        <w:t>становить конта</w:t>
      </w:r>
      <w:proofErr w:type="gramStart"/>
      <w:r w:rsidRPr="006D4929">
        <w:rPr>
          <w:rFonts w:ascii="Times New Roman" w:hAnsi="Times New Roman"/>
          <w:sz w:val="24"/>
          <w:szCs w:val="24"/>
          <w:lang w:eastAsia="ru-RU"/>
        </w:rPr>
        <w:t>кт с пр</w:t>
      </w:r>
      <w:proofErr w:type="gramEnd"/>
      <w:r w:rsidRPr="006D4929">
        <w:rPr>
          <w:rFonts w:ascii="Times New Roman" w:hAnsi="Times New Roman"/>
          <w:sz w:val="24"/>
          <w:szCs w:val="24"/>
          <w:lang w:eastAsia="ru-RU"/>
        </w:rPr>
        <w:t>оводом в соответствующе</w:t>
      </w:r>
      <w:r>
        <w:rPr>
          <w:rFonts w:ascii="Times New Roman" w:hAnsi="Times New Roman"/>
          <w:sz w:val="24"/>
          <w:szCs w:val="24"/>
          <w:lang w:eastAsia="ru-RU"/>
        </w:rPr>
        <w:t>е гнездо корпуса соединителя</w:t>
      </w:r>
      <w:r w:rsidRPr="006D4929">
        <w:rPr>
          <w:rFonts w:ascii="Times New Roman" w:hAnsi="Times New Roman"/>
          <w:sz w:val="24"/>
          <w:szCs w:val="24"/>
          <w:lang w:eastAsia="ru-RU"/>
        </w:rPr>
        <w:t>.</w:t>
      </w:r>
    </w:p>
    <w:p w:rsidR="00663875" w:rsidRPr="00791600" w:rsidRDefault="00663875" w:rsidP="0066387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875" w:rsidRPr="006776A0" w:rsidRDefault="00663875" w:rsidP="0066387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63875" w:rsidRDefault="00663875" w:rsidP="0066387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контактом </w:t>
      </w:r>
    </w:p>
    <w:p w:rsidR="00663875" w:rsidRPr="006776A0" w:rsidRDefault="00663875" w:rsidP="0066387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и жилой кабеля с помощью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663875" w:rsidRPr="006776A0" w:rsidRDefault="00663875" w:rsidP="00663875">
      <w:pPr>
        <w:rPr>
          <w:rFonts w:ascii="Times New Roman" w:hAnsi="Times New Roman" w:cs="Times New Roman"/>
          <w:sz w:val="24"/>
          <w:szCs w:val="24"/>
        </w:rPr>
      </w:pPr>
    </w:p>
    <w:p w:rsidR="00663875" w:rsidRPr="006776A0" w:rsidRDefault="00663875" w:rsidP="00663875">
      <w:pPr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663875" w:rsidRPr="006776A0" w:rsidRDefault="00663875" w:rsidP="00663875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Контролировать качество монтажа:</w:t>
      </w:r>
    </w:p>
    <w:p w:rsidR="00663875" w:rsidRPr="006776A0" w:rsidRDefault="00663875" w:rsidP="0066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должно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6776A0">
        <w:rPr>
          <w:rFonts w:ascii="Times New Roman" w:hAnsi="Times New Roman" w:cs="Times New Roman"/>
          <w:sz w:val="24"/>
          <w:szCs w:val="24"/>
        </w:rPr>
        <w:t>обжатых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жил</w:t>
      </w:r>
    </w:p>
    <w:p w:rsidR="00663875" w:rsidRDefault="00663875" w:rsidP="00663875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 контакт должен быть установлен до упора в корпус соединителя и не должен вылезать</w:t>
      </w:r>
    </w:p>
    <w:p w:rsidR="00663875" w:rsidRDefault="00663875" w:rsidP="00663875">
      <w:pPr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при приложении усилия.</w:t>
      </w:r>
    </w:p>
    <w:p w:rsidR="00663875" w:rsidRDefault="00663875" w:rsidP="0066387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63875" w:rsidRDefault="00663875" w:rsidP="0066387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A756C" w:rsidRDefault="008A756C"/>
    <w:sectPr w:rsidR="008A756C" w:rsidSect="008A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EA0"/>
    <w:multiLevelType w:val="hybridMultilevel"/>
    <w:tmpl w:val="44C6EBCE"/>
    <w:lvl w:ilvl="0" w:tplc="4A5AC74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75"/>
    <w:rsid w:val="00663875"/>
    <w:rsid w:val="008A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87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6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firma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2021-01-20T15:59:00Z</dcterms:created>
  <dcterms:modified xsi:type="dcterms:W3CDTF">2021-01-20T16:00:00Z</dcterms:modified>
</cp:coreProperties>
</file>